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0C5B24A2" w:rsidR="00797B26" w:rsidRDefault="00986725">
      <w:pPr>
        <w:jc w:val="center"/>
        <w:rPr>
          <w:rFonts w:ascii="Nunito" w:eastAsia="Nunito" w:hAnsi="Nunito" w:cs="Nunito"/>
          <w:b/>
          <w:sz w:val="28"/>
          <w:szCs w:val="28"/>
        </w:rPr>
      </w:pPr>
      <w:r>
        <w:rPr>
          <w:rFonts w:ascii="Arial Narrow" w:eastAsia="Times New Roman" w:hAnsi="Arial Narrow"/>
          <w:b/>
          <w:bCs/>
          <w:noProof/>
          <w:color w:val="000000"/>
          <w:kern w:val="3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905CA" wp14:editId="05F1B212">
                <wp:simplePos x="0" y="0"/>
                <wp:positionH relativeFrom="margin">
                  <wp:posOffset>789940</wp:posOffset>
                </wp:positionH>
                <wp:positionV relativeFrom="paragraph">
                  <wp:posOffset>-617220</wp:posOffset>
                </wp:positionV>
                <wp:extent cx="4130040" cy="670560"/>
                <wp:effectExtent l="0" t="0" r="22860" b="1524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0040" cy="670560"/>
                        </a:xfrm>
                        <a:prstGeom prst="roundRect">
                          <a:avLst/>
                        </a:prstGeom>
                        <a:solidFill>
                          <a:srgbClr val="FFB553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F4E29" w14:textId="77777777" w:rsidR="00986725" w:rsidRPr="00986725" w:rsidRDefault="00986725" w:rsidP="00986725">
                            <w:pPr>
                              <w:jc w:val="center"/>
                              <w:rPr>
                                <w:color w:val="000000" w:themeColor="text1"/>
                                <w:sz w:val="180"/>
                                <w:szCs w:val="180"/>
                              </w:rPr>
                            </w:pPr>
                            <w:r w:rsidRPr="00986725">
                              <w:rPr>
                                <w:rFonts w:eastAsia="Nunito"/>
                                <w:b/>
                                <w:sz w:val="44"/>
                                <w:szCs w:val="44"/>
                              </w:rPr>
                              <w:t>Quiz sur la capsule #9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905CA" id="Rectangle : coins arrondis 5" o:spid="_x0000_s1026" style="position:absolute;left:0;text-align:left;margin-left:62.2pt;margin-top:-48.6pt;width:325.2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ZvuAIAAM8FAAAOAAAAZHJzL2Uyb0RvYy54bWysVEtuGzEM3RfoHQTtmxk7dtIaGQduAhcF&#10;gsRIUmQtazS2AI2oUvKvp+lZerJSmo/TJOiiqBcyNSQfySeSF5f72rCtQq/BFnxwknOmrIRS21XB&#10;vz3OP3zkzAdhS2HAqoIflOeX0/fvLnZuooawBlMqZARi/WTnCr4OwU2yzMu1qoU/AacsKSvAWgS6&#10;4iorUewIvTbZMM/Psh1g6RCk8p6+XjdKPk34VaVkuKsqrwIzBafcQjoxnct4ZtMLMVmhcGst2zTE&#10;P2RRC20paA91LYJgG9SvoGotETxU4URCnUFVaalSDVTNIH9RzcNaOJVqIXK862ny/w9W3m4XyHRZ&#10;8DFnVtT0RPdEmrAro379nDAJ2nomEMGW2rNxJGzn/IT8HtwC25snMVa/r7CO/1QX2yeSDz3Jah+Y&#10;pI+jwWmej+gtJOnOzvPxWXqF7Ojt0IcvCmoWhYIjbGwZk0oEi+2NDxSW7Du7GNGD0eVcG5MuuFpe&#10;GWRbQa8+n38ej09j3uTyh5mxrz1j36ned7kavHYkmOiZRRqawpMUDkZFPGPvVUWMUqnDlHHq5SOm&#10;kFLZMGhUa1GqJs1xTr8uWJdFyjkBRuSKyuuxW4DOsgHpsJtiW/voqtIo9M753xJrnHuPFBls6J1r&#10;bQHfAjBUVRu5se9IaqiJLIX9ck8mUVxCeaDWQ2hm0js51/TeN8KHhUAaQmoRWizhjo7KwK7g0Eqc&#10;rQF/vPU92tNskJazHQ11wf33jUDFmflqaWo+DUax80K6jMbnQ7rgc83yucZu6iugDhrQCnMyidE+&#10;mE6sEOon2j+zGJVUwkqKXXAZsLtchWbZ0AaTajZLZjT5ToQb++BkBI8Ex1Z+3D8JdG3TBxqXW+gW&#10;gJi8aPvGNnpamG0CVDrNxJHXlnraGqmH2g0X19Lze7I67uHpbwAAAP//AwBQSwMEFAAGAAgAAAAh&#10;AMzV91/eAAAACQEAAA8AAABkcnMvZG93bnJldi54bWxMj0FPg0AQhe8m/ofNNPHWLkVSEFkaY6yJ&#10;R7Ex9rZlp0DKzhJ2W/DfO570+N58efNesZ1tL644+s6RgvUqAoFUO9NRo2D/sVtmIHzQZHTvCBV8&#10;o4dteXtT6Ny4id7xWoVGcAj5XCtoQxhyKX3dotV+5QYkvp3caHVgOTbSjHricNvLOIo20uqO+EOr&#10;B3xusT5XF6tgug8vIT28RYeq2meb1+Zz98W+ulvMT48gAs7hD4bf+lwdSu50dBcyXvSs4yRhVMHy&#10;IY1BMJGmCY85KsgSkGUh/y8ofwAAAP//AwBQSwECLQAUAAYACAAAACEAtoM4kv4AAADhAQAAEwAA&#10;AAAAAAAAAAAAAAAAAAAAW0NvbnRlbnRfVHlwZXNdLnhtbFBLAQItABQABgAIAAAAIQA4/SH/1gAA&#10;AJQBAAALAAAAAAAAAAAAAAAAAC8BAABfcmVscy8ucmVsc1BLAQItABQABgAIAAAAIQDXwmZvuAIA&#10;AM8FAAAOAAAAAAAAAAAAAAAAAC4CAABkcnMvZTJvRG9jLnhtbFBLAQItABQABgAIAAAAIQDM1fdf&#10;3gAAAAkBAAAPAAAAAAAAAAAAAAAAABIFAABkcnMvZG93bnJldi54bWxQSwUGAAAAAAQABADzAAAA&#10;HQYAAAAA&#10;" fillcolor="#ffb553" strokecolor="white [3212]" strokeweight="2pt">
                <v:textbox>
                  <w:txbxContent>
                    <w:p w14:paraId="320F4E29" w14:textId="77777777" w:rsidR="00986725" w:rsidRPr="00986725" w:rsidRDefault="00986725" w:rsidP="00986725">
                      <w:pPr>
                        <w:jc w:val="center"/>
                        <w:rPr>
                          <w:color w:val="000000" w:themeColor="text1"/>
                          <w:sz w:val="180"/>
                          <w:szCs w:val="180"/>
                        </w:rPr>
                      </w:pPr>
                      <w:r w:rsidRPr="00986725">
                        <w:rPr>
                          <w:rFonts w:eastAsia="Nunito"/>
                          <w:b/>
                          <w:sz w:val="44"/>
                          <w:szCs w:val="44"/>
                        </w:rPr>
                        <w:t>Quiz sur la capsule #9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287AA0" w14:textId="303DC9BB" w:rsidR="00986725" w:rsidRPr="00986725" w:rsidRDefault="00986725" w:rsidP="00986725">
      <w:pPr>
        <w:ind w:left="1440"/>
        <w:rPr>
          <w:rFonts w:ascii="Arial Narrow" w:eastAsia="Nunito" w:hAnsi="Arial Narrow" w:cs="Nunito"/>
          <w:b/>
          <w:bCs/>
          <w:sz w:val="36"/>
          <w:szCs w:val="30"/>
        </w:rPr>
      </w:pPr>
      <w:r>
        <w:rPr>
          <w:rFonts w:ascii="Arial Narrow" w:eastAsia="Nunito" w:hAnsi="Arial Narrow"/>
          <w:b/>
          <w:iCs/>
          <w:color w:val="28BFAC"/>
          <w:sz w:val="40"/>
          <w:szCs w:val="40"/>
        </w:rPr>
        <w:t>Réponses</w:t>
      </w:r>
    </w:p>
    <w:p w14:paraId="00000003" w14:textId="2C3ADC77" w:rsidR="00797B26" w:rsidRPr="00986725" w:rsidRDefault="00B93051">
      <w:pPr>
        <w:numPr>
          <w:ilvl w:val="0"/>
          <w:numId w:val="5"/>
        </w:numPr>
        <w:rPr>
          <w:rFonts w:eastAsia="Nunito"/>
          <w:b/>
          <w:bCs/>
        </w:rPr>
      </w:pPr>
      <w:r w:rsidRPr="00986725">
        <w:rPr>
          <w:rFonts w:eastAsia="Nunito"/>
          <w:b/>
          <w:bCs/>
        </w:rPr>
        <w:t xml:space="preserve">Vrai ou faux ? Les bénévoles de la région de Lanaudière sont, en moyenne, plus âgé·e·s que les bénévoles des autres régions du Québec. </w:t>
      </w:r>
    </w:p>
    <w:p w14:paraId="00000004" w14:textId="25EB2A38" w:rsidR="00797B26" w:rsidRPr="00986725" w:rsidRDefault="00B93051">
      <w:pPr>
        <w:ind w:left="720" w:firstLine="697"/>
        <w:rPr>
          <w:rFonts w:eastAsia="Nunito"/>
          <w:color w:val="00B050"/>
          <w:sz w:val="24"/>
          <w:szCs w:val="24"/>
        </w:rPr>
      </w:pPr>
      <w:r w:rsidRPr="00986725">
        <w:rPr>
          <w:rFonts w:eastAsia="Nunito"/>
          <w:color w:val="00B050"/>
          <w:sz w:val="24"/>
          <w:szCs w:val="24"/>
        </w:rPr>
        <w:t>VRAI</w:t>
      </w:r>
    </w:p>
    <w:p w14:paraId="49BF6F8C" w14:textId="77777777" w:rsidR="00986725" w:rsidRPr="00986725" w:rsidRDefault="00986725">
      <w:pPr>
        <w:ind w:left="720" w:firstLine="697"/>
        <w:rPr>
          <w:rFonts w:eastAsia="Nunito"/>
          <w:color w:val="FF0000"/>
        </w:rPr>
      </w:pPr>
    </w:p>
    <w:p w14:paraId="00000005" w14:textId="0C0C1F4A" w:rsidR="00797B26" w:rsidRPr="00986725" w:rsidRDefault="00B93051">
      <w:pPr>
        <w:numPr>
          <w:ilvl w:val="0"/>
          <w:numId w:val="5"/>
        </w:numPr>
        <w:rPr>
          <w:rFonts w:eastAsia="Nunito"/>
          <w:b/>
          <w:bCs/>
        </w:rPr>
      </w:pPr>
      <w:r w:rsidRPr="00986725">
        <w:rPr>
          <w:rFonts w:eastAsia="Nunito"/>
          <w:b/>
          <w:bCs/>
        </w:rPr>
        <w:t xml:space="preserve">Vrai ou faux ? Les bénévoles de la région de Lanaudière choisissent de </w:t>
      </w:r>
      <w:r w:rsidR="00986725" w:rsidRPr="00986725">
        <w:rPr>
          <w:rFonts w:eastAsia="Nunito"/>
          <w:b/>
          <w:bCs/>
        </w:rPr>
        <w:t>s’impliquer bénévolement plutôt</w:t>
      </w:r>
      <w:r w:rsidRPr="00986725">
        <w:rPr>
          <w:rFonts w:eastAsia="Nunito"/>
          <w:b/>
          <w:bCs/>
        </w:rPr>
        <w:t xml:space="preserve"> par obliga</w:t>
      </w:r>
      <w:r w:rsidRPr="00986725">
        <w:rPr>
          <w:rFonts w:eastAsia="Nunito"/>
          <w:b/>
          <w:bCs/>
        </w:rPr>
        <w:t xml:space="preserve">tion ou par devoir. </w:t>
      </w:r>
    </w:p>
    <w:p w14:paraId="00000006" w14:textId="193C4BC1" w:rsidR="00797B26" w:rsidRPr="00986725" w:rsidRDefault="00B93051">
      <w:pPr>
        <w:ind w:left="720" w:firstLine="697"/>
        <w:rPr>
          <w:rFonts w:eastAsia="Nunito"/>
          <w:color w:val="00B050"/>
          <w:sz w:val="24"/>
          <w:szCs w:val="24"/>
        </w:rPr>
      </w:pPr>
      <w:r w:rsidRPr="00986725">
        <w:rPr>
          <w:rFonts w:eastAsia="Nunito"/>
          <w:color w:val="00B050"/>
          <w:sz w:val="24"/>
          <w:szCs w:val="24"/>
        </w:rPr>
        <w:t>FAUX C’est plutôt par plaisir ou par intérêt pour une cause.</w:t>
      </w:r>
    </w:p>
    <w:p w14:paraId="3932E2B6" w14:textId="77777777" w:rsidR="00986725" w:rsidRPr="00986725" w:rsidRDefault="00986725">
      <w:pPr>
        <w:ind w:left="720" w:firstLine="697"/>
        <w:rPr>
          <w:rFonts w:eastAsia="Nunito"/>
          <w:color w:val="00B050"/>
        </w:rPr>
      </w:pPr>
    </w:p>
    <w:p w14:paraId="00000007" w14:textId="77777777" w:rsidR="00797B26" w:rsidRPr="00986725" w:rsidRDefault="00B93051">
      <w:pPr>
        <w:numPr>
          <w:ilvl w:val="0"/>
          <w:numId w:val="5"/>
        </w:numPr>
        <w:rPr>
          <w:rFonts w:eastAsia="Nunito"/>
          <w:b/>
          <w:bCs/>
        </w:rPr>
      </w:pPr>
      <w:r w:rsidRPr="00986725">
        <w:rPr>
          <w:rFonts w:eastAsia="Nunito"/>
          <w:b/>
          <w:bCs/>
        </w:rPr>
        <w:t xml:space="preserve">Quel événement a causé le retrait d’une partie des bénévoles plus âgé·e·s (65 ans et plus) des organismes communautaires ? </w:t>
      </w:r>
    </w:p>
    <w:p w14:paraId="00000008" w14:textId="70303169" w:rsidR="00797B26" w:rsidRDefault="00B93051">
      <w:pPr>
        <w:ind w:left="720"/>
        <w:rPr>
          <w:rFonts w:eastAsia="Nunito"/>
          <w:color w:val="00B050"/>
        </w:rPr>
      </w:pPr>
      <w:r w:rsidRPr="00986725">
        <w:rPr>
          <w:rFonts w:eastAsia="Nunito"/>
          <w:color w:val="00B050"/>
        </w:rPr>
        <w:t xml:space="preserve">            </w:t>
      </w:r>
      <w:r w:rsidRPr="00986725">
        <w:rPr>
          <w:rFonts w:eastAsia="Nunito"/>
          <w:color w:val="00B050"/>
          <w:sz w:val="24"/>
          <w:szCs w:val="24"/>
        </w:rPr>
        <w:t>La pandémie de Covid-19</w:t>
      </w:r>
      <w:r w:rsidRPr="00986725">
        <w:rPr>
          <w:rFonts w:eastAsia="Nunito"/>
          <w:color w:val="00B050"/>
          <w:sz w:val="24"/>
          <w:szCs w:val="24"/>
        </w:rPr>
        <w:t xml:space="preserve"> </w:t>
      </w:r>
    </w:p>
    <w:p w14:paraId="03E48C6C" w14:textId="77777777" w:rsidR="00986725" w:rsidRPr="00986725" w:rsidRDefault="00986725">
      <w:pPr>
        <w:ind w:left="720"/>
        <w:rPr>
          <w:rFonts w:eastAsia="Nunito"/>
          <w:color w:val="00B050"/>
        </w:rPr>
      </w:pPr>
    </w:p>
    <w:p w14:paraId="00000009" w14:textId="77777777" w:rsidR="00797B26" w:rsidRPr="00986725" w:rsidRDefault="00B93051">
      <w:pPr>
        <w:widowControl w:val="0"/>
        <w:numPr>
          <w:ilvl w:val="0"/>
          <w:numId w:val="5"/>
        </w:numPr>
        <w:spacing w:line="240" w:lineRule="auto"/>
        <w:rPr>
          <w:rFonts w:eastAsia="Nunito"/>
          <w:b/>
          <w:bCs/>
        </w:rPr>
      </w:pPr>
      <w:r w:rsidRPr="00986725">
        <w:rPr>
          <w:rFonts w:eastAsia="Nunito"/>
          <w:b/>
          <w:bCs/>
        </w:rPr>
        <w:t>Qui sont-ils/</w:t>
      </w:r>
      <w:r w:rsidRPr="00986725">
        <w:rPr>
          <w:rFonts w:eastAsia="Nunito"/>
          <w:b/>
          <w:bCs/>
        </w:rPr>
        <w:t xml:space="preserve">elles ? Ce groupe représente, actuellement, dans le secteur de la santé et des services sociaux, celui où l’on retrouve une grande partie des effectifs bénévoles. </w:t>
      </w:r>
    </w:p>
    <w:p w14:paraId="0000000A" w14:textId="6CB560A3" w:rsidR="00797B26" w:rsidRPr="00986725" w:rsidRDefault="00B93051">
      <w:pPr>
        <w:widowControl w:val="0"/>
        <w:spacing w:line="240" w:lineRule="auto"/>
        <w:ind w:left="720"/>
        <w:rPr>
          <w:rFonts w:eastAsia="Nunito"/>
          <w:color w:val="00B050"/>
        </w:rPr>
      </w:pPr>
      <w:r w:rsidRPr="00986725">
        <w:rPr>
          <w:rFonts w:eastAsia="Nunito"/>
          <w:color w:val="00B050"/>
        </w:rPr>
        <w:t xml:space="preserve">             </w:t>
      </w:r>
      <w:r w:rsidRPr="00986725">
        <w:rPr>
          <w:rFonts w:eastAsia="Nunito"/>
          <w:color w:val="00B050"/>
          <w:sz w:val="24"/>
          <w:szCs w:val="24"/>
        </w:rPr>
        <w:t xml:space="preserve">Les </w:t>
      </w:r>
      <w:r w:rsidR="00986725" w:rsidRPr="00986725">
        <w:rPr>
          <w:rFonts w:eastAsia="Nunito"/>
          <w:color w:val="00B050"/>
          <w:sz w:val="24"/>
          <w:szCs w:val="24"/>
        </w:rPr>
        <w:t>baby-boomers</w:t>
      </w:r>
      <w:r w:rsidRPr="00986725">
        <w:rPr>
          <w:rFonts w:eastAsia="Nunito"/>
          <w:color w:val="00B050"/>
          <w:sz w:val="24"/>
          <w:szCs w:val="24"/>
        </w:rPr>
        <w:t>.</w:t>
      </w:r>
    </w:p>
    <w:p w14:paraId="7D590E44" w14:textId="77777777" w:rsidR="00986725" w:rsidRPr="00986725" w:rsidRDefault="00986725">
      <w:pPr>
        <w:widowControl w:val="0"/>
        <w:spacing w:line="240" w:lineRule="auto"/>
        <w:ind w:left="720"/>
        <w:rPr>
          <w:rFonts w:eastAsia="Nunito"/>
          <w:color w:val="FF0000"/>
        </w:rPr>
      </w:pPr>
    </w:p>
    <w:p w14:paraId="45734889" w14:textId="77777777" w:rsidR="00986725" w:rsidRPr="00986725" w:rsidRDefault="00B93051">
      <w:pPr>
        <w:widowControl w:val="0"/>
        <w:numPr>
          <w:ilvl w:val="0"/>
          <w:numId w:val="5"/>
        </w:numPr>
        <w:spacing w:line="240" w:lineRule="auto"/>
        <w:rPr>
          <w:rFonts w:eastAsia="Nunito"/>
          <w:b/>
          <w:bCs/>
        </w:rPr>
      </w:pPr>
      <w:r w:rsidRPr="00986725">
        <w:rPr>
          <w:rFonts w:eastAsia="Nunito"/>
          <w:b/>
          <w:bCs/>
        </w:rPr>
        <w:t xml:space="preserve">Pendant quelle période temporelle les </w:t>
      </w:r>
      <w:r w:rsidR="00986725" w:rsidRPr="00986725">
        <w:rPr>
          <w:rFonts w:eastAsia="Nunito"/>
          <w:b/>
          <w:bCs/>
        </w:rPr>
        <w:t>baby-boomers</w:t>
      </w:r>
      <w:r w:rsidRPr="00986725">
        <w:rPr>
          <w:rFonts w:eastAsia="Nunito"/>
          <w:b/>
          <w:bCs/>
        </w:rPr>
        <w:t xml:space="preserve"> sont-ils/e</w:t>
      </w:r>
      <w:r w:rsidRPr="00986725">
        <w:rPr>
          <w:rFonts w:eastAsia="Nunito"/>
          <w:b/>
          <w:bCs/>
        </w:rPr>
        <w:t xml:space="preserve">lles né·e·s ? </w:t>
      </w:r>
    </w:p>
    <w:p w14:paraId="0000000B" w14:textId="3B584C48" w:rsidR="00797B26" w:rsidRPr="00986725" w:rsidRDefault="00B93051" w:rsidP="00986725">
      <w:pPr>
        <w:widowControl w:val="0"/>
        <w:spacing w:line="240" w:lineRule="auto"/>
        <w:ind w:left="1440"/>
        <w:rPr>
          <w:rFonts w:eastAsia="Nunito"/>
        </w:rPr>
      </w:pPr>
      <w:r w:rsidRPr="00986725">
        <w:rPr>
          <w:rFonts w:eastAsia="Nunito"/>
          <w:color w:val="00B050"/>
          <w:sz w:val="24"/>
          <w:szCs w:val="24"/>
        </w:rPr>
        <w:t>Entre 1946 et 1964.</w:t>
      </w:r>
    </w:p>
    <w:p w14:paraId="00937D4F" w14:textId="77777777" w:rsidR="00986725" w:rsidRPr="00986725" w:rsidRDefault="00986725" w:rsidP="00986725">
      <w:pPr>
        <w:widowControl w:val="0"/>
        <w:spacing w:line="240" w:lineRule="auto"/>
        <w:ind w:left="1440"/>
        <w:rPr>
          <w:rFonts w:eastAsia="Nunito"/>
        </w:rPr>
      </w:pPr>
    </w:p>
    <w:p w14:paraId="0000000C" w14:textId="2F2B9292" w:rsidR="00797B26" w:rsidRPr="00986725" w:rsidRDefault="00B93051">
      <w:pPr>
        <w:widowControl w:val="0"/>
        <w:numPr>
          <w:ilvl w:val="0"/>
          <w:numId w:val="5"/>
        </w:numPr>
        <w:spacing w:line="240" w:lineRule="auto"/>
        <w:rPr>
          <w:rFonts w:eastAsia="Nunito"/>
          <w:b/>
          <w:bCs/>
        </w:rPr>
      </w:pPr>
      <w:r w:rsidRPr="00986725">
        <w:rPr>
          <w:rFonts w:eastAsia="Nunito"/>
          <w:b/>
          <w:bCs/>
          <w:color w:val="434343"/>
        </w:rPr>
        <w:t xml:space="preserve">Nommez deux caractéristiques des </w:t>
      </w:r>
      <w:r w:rsidR="00986725" w:rsidRPr="00986725">
        <w:rPr>
          <w:rFonts w:eastAsia="Nunito"/>
          <w:b/>
          <w:bCs/>
          <w:color w:val="434343"/>
        </w:rPr>
        <w:t>baby-boomers</w:t>
      </w:r>
      <w:r w:rsidRPr="00986725">
        <w:rPr>
          <w:rFonts w:eastAsia="Nunito"/>
          <w:b/>
          <w:bCs/>
          <w:color w:val="434343"/>
        </w:rPr>
        <w:t xml:space="preserve"> :</w:t>
      </w:r>
      <w:r w:rsidRPr="00986725">
        <w:rPr>
          <w:rFonts w:eastAsia="Nunito"/>
          <w:b/>
          <w:bCs/>
          <w:color w:val="FF0000"/>
        </w:rPr>
        <w:t xml:space="preserve"> </w:t>
      </w:r>
    </w:p>
    <w:p w14:paraId="0000000D" w14:textId="77777777" w:rsidR="00797B26" w:rsidRPr="00986725" w:rsidRDefault="00B93051">
      <w:pPr>
        <w:widowControl w:val="0"/>
        <w:numPr>
          <w:ilvl w:val="0"/>
          <w:numId w:val="2"/>
        </w:numPr>
        <w:spacing w:line="240" w:lineRule="auto"/>
        <w:ind w:left="1842"/>
        <w:rPr>
          <w:rFonts w:eastAsia="Nunito"/>
          <w:color w:val="00B050"/>
          <w:sz w:val="24"/>
          <w:szCs w:val="24"/>
        </w:rPr>
      </w:pPr>
      <w:r w:rsidRPr="00986725">
        <w:rPr>
          <w:rFonts w:eastAsia="Nunito"/>
          <w:color w:val="00B050"/>
          <w:sz w:val="24"/>
          <w:szCs w:val="24"/>
        </w:rPr>
        <w:t>Selon le dernier recensement, ils et elles représentent aujourd’hui 24,9% de la population canadienne</w:t>
      </w:r>
    </w:p>
    <w:p w14:paraId="0000000E" w14:textId="77777777" w:rsidR="00797B26" w:rsidRPr="00986725" w:rsidRDefault="00B93051">
      <w:pPr>
        <w:widowControl w:val="0"/>
        <w:numPr>
          <w:ilvl w:val="0"/>
          <w:numId w:val="2"/>
        </w:numPr>
        <w:spacing w:line="240" w:lineRule="auto"/>
        <w:ind w:left="1842"/>
        <w:rPr>
          <w:rFonts w:eastAsia="Nunito"/>
          <w:color w:val="00B050"/>
          <w:sz w:val="24"/>
          <w:szCs w:val="24"/>
        </w:rPr>
      </w:pPr>
      <w:r w:rsidRPr="00986725">
        <w:rPr>
          <w:rFonts w:eastAsia="Nunito"/>
          <w:color w:val="00B050"/>
          <w:sz w:val="24"/>
          <w:szCs w:val="24"/>
        </w:rPr>
        <w:t xml:space="preserve">Ce groupe démographique a été l’un des plus importants et influents au </w:t>
      </w:r>
      <w:r w:rsidRPr="00986725">
        <w:rPr>
          <w:rFonts w:eastAsia="Nunito"/>
          <w:color w:val="00B050"/>
          <w:sz w:val="24"/>
          <w:szCs w:val="24"/>
        </w:rPr>
        <w:t>cours des dernières décennies, mettant en place l’État providence</w:t>
      </w:r>
    </w:p>
    <w:p w14:paraId="0000000F" w14:textId="6BF009B2" w:rsidR="00797B26" w:rsidRPr="00986725" w:rsidRDefault="00B93051">
      <w:pPr>
        <w:widowControl w:val="0"/>
        <w:numPr>
          <w:ilvl w:val="0"/>
          <w:numId w:val="2"/>
        </w:numPr>
        <w:spacing w:line="240" w:lineRule="auto"/>
        <w:ind w:left="1842"/>
        <w:rPr>
          <w:rFonts w:eastAsia="Nunito"/>
          <w:color w:val="00B050"/>
          <w:sz w:val="24"/>
          <w:szCs w:val="24"/>
        </w:rPr>
      </w:pPr>
      <w:r w:rsidRPr="00986725">
        <w:rPr>
          <w:rFonts w:eastAsia="Nunito"/>
          <w:color w:val="00B050"/>
          <w:sz w:val="24"/>
          <w:szCs w:val="24"/>
        </w:rPr>
        <w:t>Ils et elles appartiennent à une génération où être un</w:t>
      </w:r>
      <w:r w:rsidR="00986725" w:rsidRPr="00986725">
        <w:rPr>
          <w:rFonts w:eastAsia="Nunito"/>
          <w:color w:val="00B050"/>
          <w:sz w:val="24"/>
          <w:szCs w:val="24"/>
        </w:rPr>
        <w:t xml:space="preserve"> « bourreau</w:t>
      </w:r>
      <w:r w:rsidRPr="00986725">
        <w:rPr>
          <w:rFonts w:eastAsia="Nunito"/>
          <w:color w:val="00B050"/>
          <w:sz w:val="24"/>
          <w:szCs w:val="24"/>
        </w:rPr>
        <w:t xml:space="preserve"> de </w:t>
      </w:r>
      <w:r w:rsidR="00986725" w:rsidRPr="00986725">
        <w:rPr>
          <w:rFonts w:eastAsia="Nunito"/>
          <w:color w:val="00B050"/>
          <w:sz w:val="24"/>
          <w:szCs w:val="24"/>
        </w:rPr>
        <w:t>travail »</w:t>
      </w:r>
      <w:r w:rsidRPr="00986725">
        <w:rPr>
          <w:rFonts w:eastAsia="Nunito"/>
          <w:color w:val="00B050"/>
          <w:sz w:val="24"/>
          <w:szCs w:val="24"/>
        </w:rPr>
        <w:t xml:space="preserve"> était la norme mais aussi à celle de</w:t>
      </w:r>
      <w:r w:rsidR="00986725" w:rsidRPr="00986725">
        <w:rPr>
          <w:rFonts w:eastAsia="Nunito"/>
          <w:color w:val="00B050"/>
          <w:sz w:val="24"/>
          <w:szCs w:val="24"/>
        </w:rPr>
        <w:t xml:space="preserve"> « Liberté</w:t>
      </w:r>
      <w:r w:rsidRPr="00986725">
        <w:rPr>
          <w:rFonts w:eastAsia="Nunito"/>
          <w:color w:val="00B050"/>
          <w:sz w:val="24"/>
          <w:szCs w:val="24"/>
        </w:rPr>
        <w:t xml:space="preserve"> </w:t>
      </w:r>
      <w:r w:rsidR="00986725" w:rsidRPr="00986725">
        <w:rPr>
          <w:rFonts w:eastAsia="Nunito"/>
          <w:color w:val="00B050"/>
          <w:sz w:val="24"/>
          <w:szCs w:val="24"/>
        </w:rPr>
        <w:t>55 »</w:t>
      </w:r>
      <w:r w:rsidRPr="00986725">
        <w:rPr>
          <w:rFonts w:eastAsia="Nunito"/>
          <w:color w:val="00B050"/>
          <w:sz w:val="24"/>
          <w:szCs w:val="24"/>
        </w:rPr>
        <w:t xml:space="preserve"> (la retraite à 55 ans)</w:t>
      </w:r>
    </w:p>
    <w:p w14:paraId="00000010" w14:textId="77777777" w:rsidR="00797B26" w:rsidRPr="00986725" w:rsidRDefault="00B93051">
      <w:pPr>
        <w:widowControl w:val="0"/>
        <w:numPr>
          <w:ilvl w:val="0"/>
          <w:numId w:val="2"/>
        </w:numPr>
        <w:spacing w:line="240" w:lineRule="auto"/>
        <w:ind w:left="1842"/>
        <w:rPr>
          <w:rFonts w:eastAsia="Nunito"/>
          <w:color w:val="00B050"/>
          <w:sz w:val="24"/>
          <w:szCs w:val="24"/>
        </w:rPr>
      </w:pPr>
      <w:r w:rsidRPr="00986725">
        <w:rPr>
          <w:rFonts w:eastAsia="Nunito"/>
          <w:color w:val="00B050"/>
          <w:sz w:val="24"/>
          <w:szCs w:val="24"/>
        </w:rPr>
        <w:t>Leur attitude face à l’autorité est ambi</w:t>
      </w:r>
      <w:r w:rsidRPr="00986725">
        <w:rPr>
          <w:rFonts w:eastAsia="Nunito"/>
          <w:color w:val="00B050"/>
          <w:sz w:val="24"/>
          <w:szCs w:val="24"/>
        </w:rPr>
        <w:t xml:space="preserve">valente (ils ont vécu la Révolution tranquille, les grandes luttes syndicales, les référendums, etc) </w:t>
      </w:r>
    </w:p>
    <w:p w14:paraId="00000011" w14:textId="35A2A4FF" w:rsidR="00797B26" w:rsidRPr="00986725" w:rsidRDefault="00B93051">
      <w:pPr>
        <w:widowControl w:val="0"/>
        <w:numPr>
          <w:ilvl w:val="0"/>
          <w:numId w:val="2"/>
        </w:numPr>
        <w:spacing w:line="240" w:lineRule="auto"/>
        <w:ind w:left="1842"/>
        <w:rPr>
          <w:rFonts w:eastAsia="Nunito"/>
          <w:color w:val="00B050"/>
          <w:sz w:val="24"/>
          <w:szCs w:val="24"/>
        </w:rPr>
      </w:pPr>
      <w:r w:rsidRPr="00986725">
        <w:rPr>
          <w:rFonts w:eastAsia="Nunito"/>
          <w:color w:val="00B050"/>
          <w:sz w:val="24"/>
          <w:szCs w:val="24"/>
        </w:rPr>
        <w:t>Ce sont souvent des idéalistes, parfois déçu·e·s</w:t>
      </w:r>
    </w:p>
    <w:p w14:paraId="3BA0A470" w14:textId="77777777" w:rsidR="00986725" w:rsidRPr="00986725" w:rsidRDefault="00986725" w:rsidP="00986725">
      <w:pPr>
        <w:widowControl w:val="0"/>
        <w:spacing w:line="240" w:lineRule="auto"/>
        <w:ind w:left="1842"/>
        <w:rPr>
          <w:rFonts w:eastAsia="Nunito"/>
          <w:color w:val="FF0000"/>
        </w:rPr>
      </w:pPr>
    </w:p>
    <w:p w14:paraId="00000012" w14:textId="77777777" w:rsidR="00797B26" w:rsidRPr="00986725" w:rsidRDefault="00B93051">
      <w:pPr>
        <w:widowControl w:val="0"/>
        <w:numPr>
          <w:ilvl w:val="0"/>
          <w:numId w:val="5"/>
        </w:numPr>
        <w:spacing w:line="240" w:lineRule="auto"/>
        <w:rPr>
          <w:rFonts w:eastAsia="Nunito"/>
          <w:b/>
          <w:bCs/>
        </w:rPr>
      </w:pPr>
      <w:r w:rsidRPr="00986725">
        <w:rPr>
          <w:rFonts w:eastAsia="Nunito"/>
          <w:b/>
          <w:bCs/>
        </w:rPr>
        <w:t>Quel est le surnom que l’on donne à la Génération X ?</w:t>
      </w:r>
    </w:p>
    <w:p w14:paraId="00000013" w14:textId="1CD13E19" w:rsidR="00797B26" w:rsidRPr="00986725" w:rsidRDefault="00B93051">
      <w:pPr>
        <w:widowControl w:val="0"/>
        <w:spacing w:line="240" w:lineRule="auto"/>
        <w:ind w:left="720"/>
        <w:rPr>
          <w:rFonts w:eastAsia="Nunito"/>
          <w:color w:val="00B050"/>
          <w:sz w:val="24"/>
          <w:szCs w:val="24"/>
        </w:rPr>
      </w:pPr>
      <w:r w:rsidRPr="00986725">
        <w:rPr>
          <w:rFonts w:eastAsia="Nunito"/>
          <w:color w:val="00B050"/>
        </w:rPr>
        <w:t xml:space="preserve">             </w:t>
      </w:r>
      <w:r w:rsidRPr="00986725">
        <w:rPr>
          <w:rFonts w:eastAsia="Nunito"/>
          <w:color w:val="00B050"/>
          <w:sz w:val="24"/>
          <w:szCs w:val="24"/>
        </w:rPr>
        <w:t>La génération sandwich</w:t>
      </w:r>
    </w:p>
    <w:p w14:paraId="2247FDA8" w14:textId="77777777" w:rsidR="00986725" w:rsidRPr="00986725" w:rsidRDefault="00986725">
      <w:pPr>
        <w:widowControl w:val="0"/>
        <w:spacing w:line="240" w:lineRule="auto"/>
        <w:ind w:left="720"/>
        <w:rPr>
          <w:rFonts w:eastAsia="Nunito"/>
          <w:color w:val="FF0000"/>
        </w:rPr>
      </w:pPr>
    </w:p>
    <w:p w14:paraId="00000014" w14:textId="23561D76" w:rsidR="00797B26" w:rsidRPr="00986725" w:rsidRDefault="00B93051">
      <w:pPr>
        <w:widowControl w:val="0"/>
        <w:numPr>
          <w:ilvl w:val="0"/>
          <w:numId w:val="5"/>
        </w:numPr>
        <w:spacing w:line="240" w:lineRule="auto"/>
        <w:rPr>
          <w:rFonts w:eastAsia="Nunito"/>
          <w:b/>
          <w:bCs/>
        </w:rPr>
      </w:pPr>
      <w:r w:rsidRPr="00986725">
        <w:rPr>
          <w:rFonts w:eastAsia="Nunito"/>
          <w:b/>
          <w:bCs/>
          <w:color w:val="434343"/>
        </w:rPr>
        <w:t>Nommez deux car</w:t>
      </w:r>
      <w:r w:rsidRPr="00986725">
        <w:rPr>
          <w:rFonts w:eastAsia="Nunito"/>
          <w:b/>
          <w:bCs/>
          <w:color w:val="434343"/>
        </w:rPr>
        <w:t xml:space="preserve">actéristiques des X par rapport aux </w:t>
      </w:r>
      <w:r w:rsidR="00986725" w:rsidRPr="00986725">
        <w:rPr>
          <w:rFonts w:eastAsia="Nunito"/>
          <w:b/>
          <w:bCs/>
          <w:color w:val="434343"/>
        </w:rPr>
        <w:t>baby-boomers</w:t>
      </w:r>
      <w:r w:rsidRPr="00986725">
        <w:rPr>
          <w:rFonts w:eastAsia="Nunito"/>
          <w:b/>
          <w:bCs/>
          <w:color w:val="434343"/>
        </w:rPr>
        <w:t xml:space="preserve"> :</w:t>
      </w:r>
      <w:r w:rsidRPr="00986725">
        <w:rPr>
          <w:rFonts w:eastAsia="Nunito"/>
          <w:b/>
          <w:bCs/>
          <w:color w:val="FF0000"/>
        </w:rPr>
        <w:t xml:space="preserve"> </w:t>
      </w:r>
    </w:p>
    <w:p w14:paraId="00000015" w14:textId="022926C4" w:rsidR="00797B26" w:rsidRPr="00986725" w:rsidRDefault="00986725">
      <w:pPr>
        <w:widowControl w:val="0"/>
        <w:numPr>
          <w:ilvl w:val="0"/>
          <w:numId w:val="3"/>
        </w:numPr>
        <w:spacing w:line="240" w:lineRule="auto"/>
        <w:ind w:left="1842"/>
        <w:rPr>
          <w:rFonts w:eastAsia="Nunito"/>
          <w:color w:val="00B050"/>
          <w:sz w:val="24"/>
          <w:szCs w:val="24"/>
        </w:rPr>
      </w:pPr>
      <w:r w:rsidRPr="00986725">
        <w:rPr>
          <w:rFonts w:eastAsia="Nunito"/>
          <w:color w:val="00B050"/>
          <w:sz w:val="24"/>
          <w:szCs w:val="24"/>
        </w:rPr>
        <w:t>Plus</w:t>
      </w:r>
      <w:r w:rsidR="00B93051" w:rsidRPr="00986725">
        <w:rPr>
          <w:rFonts w:eastAsia="Nunito"/>
          <w:color w:val="00B050"/>
          <w:sz w:val="24"/>
          <w:szCs w:val="24"/>
        </w:rPr>
        <w:t xml:space="preserve"> scolarisés </w:t>
      </w:r>
    </w:p>
    <w:p w14:paraId="00000016" w14:textId="324BA921" w:rsidR="00797B26" w:rsidRPr="00986725" w:rsidRDefault="00986725">
      <w:pPr>
        <w:widowControl w:val="0"/>
        <w:numPr>
          <w:ilvl w:val="0"/>
          <w:numId w:val="3"/>
        </w:numPr>
        <w:spacing w:line="240" w:lineRule="auto"/>
        <w:ind w:left="1842"/>
        <w:rPr>
          <w:rFonts w:eastAsia="Nunito"/>
          <w:color w:val="00B050"/>
          <w:sz w:val="24"/>
          <w:szCs w:val="24"/>
        </w:rPr>
      </w:pPr>
      <w:r w:rsidRPr="00986725">
        <w:rPr>
          <w:rFonts w:eastAsia="Nunito"/>
          <w:color w:val="00B050"/>
          <w:sz w:val="24"/>
          <w:szCs w:val="24"/>
        </w:rPr>
        <w:t>Plus</w:t>
      </w:r>
      <w:r w:rsidR="00B93051" w:rsidRPr="00986725">
        <w:rPr>
          <w:rFonts w:eastAsia="Nunito"/>
          <w:color w:val="00B050"/>
          <w:sz w:val="24"/>
          <w:szCs w:val="24"/>
        </w:rPr>
        <w:t xml:space="preserve"> individualistes</w:t>
      </w:r>
    </w:p>
    <w:p w14:paraId="00000017" w14:textId="7364554E" w:rsidR="00797B26" w:rsidRPr="00986725" w:rsidRDefault="00986725">
      <w:pPr>
        <w:widowControl w:val="0"/>
        <w:numPr>
          <w:ilvl w:val="0"/>
          <w:numId w:val="3"/>
        </w:numPr>
        <w:spacing w:line="240" w:lineRule="auto"/>
        <w:ind w:left="1842"/>
        <w:rPr>
          <w:rFonts w:eastAsia="Nunito"/>
          <w:color w:val="00B050"/>
          <w:sz w:val="24"/>
          <w:szCs w:val="24"/>
        </w:rPr>
      </w:pPr>
      <w:r w:rsidRPr="00986725">
        <w:rPr>
          <w:rFonts w:eastAsia="Nunito"/>
          <w:color w:val="00B050"/>
          <w:sz w:val="24"/>
          <w:szCs w:val="24"/>
        </w:rPr>
        <w:t>Plus</w:t>
      </w:r>
      <w:r w:rsidR="00B93051" w:rsidRPr="00986725">
        <w:rPr>
          <w:rFonts w:eastAsia="Nunito"/>
          <w:color w:val="00B050"/>
          <w:sz w:val="24"/>
          <w:szCs w:val="24"/>
        </w:rPr>
        <w:t xml:space="preserve"> adaptables</w:t>
      </w:r>
    </w:p>
    <w:p w14:paraId="00000018" w14:textId="111EB2E8" w:rsidR="00797B26" w:rsidRPr="00986725" w:rsidRDefault="00986725">
      <w:pPr>
        <w:widowControl w:val="0"/>
        <w:numPr>
          <w:ilvl w:val="0"/>
          <w:numId w:val="3"/>
        </w:numPr>
        <w:spacing w:line="240" w:lineRule="auto"/>
        <w:ind w:left="1842"/>
        <w:rPr>
          <w:rFonts w:eastAsia="Nunito"/>
          <w:color w:val="00B050"/>
          <w:sz w:val="24"/>
          <w:szCs w:val="24"/>
        </w:rPr>
      </w:pPr>
      <w:r w:rsidRPr="00986725">
        <w:rPr>
          <w:rFonts w:eastAsia="Nunito"/>
          <w:color w:val="00B050"/>
          <w:sz w:val="24"/>
          <w:szCs w:val="24"/>
        </w:rPr>
        <w:t>Plus</w:t>
      </w:r>
      <w:r w:rsidR="00B93051" w:rsidRPr="00986725">
        <w:rPr>
          <w:rFonts w:eastAsia="Nunito"/>
          <w:color w:val="00B050"/>
          <w:sz w:val="24"/>
          <w:szCs w:val="24"/>
        </w:rPr>
        <w:t xml:space="preserve"> autonomes</w:t>
      </w:r>
    </w:p>
    <w:p w14:paraId="00000019" w14:textId="53831DB4" w:rsidR="00797B26" w:rsidRDefault="00986725">
      <w:pPr>
        <w:widowControl w:val="0"/>
        <w:numPr>
          <w:ilvl w:val="0"/>
          <w:numId w:val="3"/>
        </w:numPr>
        <w:spacing w:line="240" w:lineRule="auto"/>
        <w:ind w:left="1842"/>
        <w:rPr>
          <w:rFonts w:eastAsia="Nunito"/>
          <w:color w:val="00B050"/>
          <w:sz w:val="24"/>
          <w:szCs w:val="24"/>
        </w:rPr>
      </w:pPr>
      <w:r w:rsidRPr="00986725">
        <w:rPr>
          <w:rFonts w:eastAsia="Nunito"/>
          <w:color w:val="00B050"/>
          <w:sz w:val="24"/>
          <w:szCs w:val="24"/>
        </w:rPr>
        <w:t>Moins</w:t>
      </w:r>
      <w:r w:rsidR="00B93051" w:rsidRPr="00986725">
        <w:rPr>
          <w:rFonts w:eastAsia="Nunito"/>
          <w:color w:val="00B050"/>
          <w:sz w:val="24"/>
          <w:szCs w:val="24"/>
        </w:rPr>
        <w:t xml:space="preserve"> enclins à faire confiance aux grandes organisations</w:t>
      </w:r>
    </w:p>
    <w:p w14:paraId="68177268" w14:textId="77777777" w:rsidR="00986725" w:rsidRPr="00986725" w:rsidRDefault="00986725" w:rsidP="00986725">
      <w:pPr>
        <w:widowControl w:val="0"/>
        <w:spacing w:line="240" w:lineRule="auto"/>
        <w:ind w:left="1842"/>
        <w:rPr>
          <w:rFonts w:eastAsia="Nunito"/>
          <w:color w:val="00B050"/>
          <w:sz w:val="24"/>
          <w:szCs w:val="24"/>
        </w:rPr>
      </w:pPr>
    </w:p>
    <w:p w14:paraId="6B3D68B7" w14:textId="77777777" w:rsidR="00986725" w:rsidRPr="00986725" w:rsidRDefault="00986725" w:rsidP="00986725">
      <w:pPr>
        <w:widowControl w:val="0"/>
        <w:spacing w:line="240" w:lineRule="auto"/>
        <w:ind w:left="1842"/>
        <w:rPr>
          <w:rFonts w:eastAsia="Nunito"/>
          <w:color w:val="FF0000"/>
        </w:rPr>
      </w:pPr>
    </w:p>
    <w:p w14:paraId="0000001A" w14:textId="77777777" w:rsidR="00797B26" w:rsidRPr="00986725" w:rsidRDefault="00B93051">
      <w:pPr>
        <w:widowControl w:val="0"/>
        <w:numPr>
          <w:ilvl w:val="0"/>
          <w:numId w:val="5"/>
        </w:numPr>
        <w:spacing w:line="240" w:lineRule="auto"/>
        <w:rPr>
          <w:rFonts w:eastAsia="Nunito"/>
          <w:b/>
          <w:bCs/>
        </w:rPr>
      </w:pPr>
      <w:r w:rsidRPr="00986725">
        <w:rPr>
          <w:rFonts w:eastAsia="Nunito"/>
          <w:b/>
          <w:bCs/>
        </w:rPr>
        <w:lastRenderedPageBreak/>
        <w:t>Ils et elles valorisent l’instant présent, maîtrisent les nouvelles technologies et sont hédonistes. De quelles générations sont-ils/elles ?</w:t>
      </w:r>
    </w:p>
    <w:p w14:paraId="0000001B" w14:textId="177BCD5B" w:rsidR="00797B26" w:rsidRPr="00986725" w:rsidRDefault="00B93051">
      <w:pPr>
        <w:widowControl w:val="0"/>
        <w:spacing w:line="240" w:lineRule="auto"/>
        <w:ind w:left="720"/>
        <w:rPr>
          <w:rFonts w:eastAsia="Nunito"/>
          <w:color w:val="00B050"/>
          <w:sz w:val="24"/>
          <w:szCs w:val="24"/>
        </w:rPr>
      </w:pPr>
      <w:r w:rsidRPr="00986725">
        <w:rPr>
          <w:rFonts w:eastAsia="Nunito"/>
          <w:color w:val="FF0000"/>
          <w:sz w:val="24"/>
          <w:szCs w:val="24"/>
        </w:rPr>
        <w:t xml:space="preserve">           </w:t>
      </w:r>
      <w:r w:rsidRPr="00986725">
        <w:rPr>
          <w:rFonts w:eastAsia="Nunito"/>
          <w:color w:val="00B050"/>
          <w:sz w:val="24"/>
          <w:szCs w:val="24"/>
        </w:rPr>
        <w:t xml:space="preserve">  Les Y et les milléniaux</w:t>
      </w:r>
    </w:p>
    <w:p w14:paraId="0381DF46" w14:textId="285F3149" w:rsidR="00986725" w:rsidRDefault="00986725">
      <w:pPr>
        <w:widowControl w:val="0"/>
        <w:spacing w:line="240" w:lineRule="auto"/>
        <w:ind w:left="720"/>
        <w:rPr>
          <w:rFonts w:eastAsia="Nunito"/>
          <w:color w:val="00B050"/>
        </w:rPr>
      </w:pPr>
    </w:p>
    <w:p w14:paraId="66F2817A" w14:textId="77777777" w:rsidR="00986725" w:rsidRPr="00986725" w:rsidRDefault="00986725">
      <w:pPr>
        <w:widowControl w:val="0"/>
        <w:spacing w:line="240" w:lineRule="auto"/>
        <w:ind w:left="720"/>
        <w:rPr>
          <w:rFonts w:eastAsia="Nunito"/>
          <w:color w:val="00B050"/>
        </w:rPr>
      </w:pPr>
    </w:p>
    <w:p w14:paraId="1630F98A" w14:textId="77777777" w:rsidR="00986725" w:rsidRPr="00986725" w:rsidRDefault="00986725">
      <w:pPr>
        <w:widowControl w:val="0"/>
        <w:spacing w:line="240" w:lineRule="auto"/>
        <w:ind w:left="720"/>
        <w:rPr>
          <w:rFonts w:eastAsia="Nunito"/>
          <w:color w:val="FF0000"/>
        </w:rPr>
      </w:pPr>
    </w:p>
    <w:p w14:paraId="0000001C" w14:textId="77777777" w:rsidR="00797B26" w:rsidRPr="00986725" w:rsidRDefault="00B93051">
      <w:pPr>
        <w:widowControl w:val="0"/>
        <w:numPr>
          <w:ilvl w:val="0"/>
          <w:numId w:val="5"/>
        </w:numPr>
        <w:spacing w:line="240" w:lineRule="auto"/>
        <w:rPr>
          <w:rFonts w:eastAsia="Nunito"/>
          <w:b/>
          <w:bCs/>
        </w:rPr>
      </w:pPr>
      <w:r w:rsidRPr="00986725">
        <w:rPr>
          <w:rFonts w:eastAsia="Nunito"/>
          <w:b/>
          <w:bCs/>
        </w:rPr>
        <w:t xml:space="preserve">Nommez deux besoins et attentes des Y et des milléniaux : </w:t>
      </w:r>
    </w:p>
    <w:p w14:paraId="0000001D" w14:textId="45C4C42F" w:rsidR="00797B26" w:rsidRPr="00986725" w:rsidRDefault="00986725">
      <w:pPr>
        <w:widowControl w:val="0"/>
        <w:numPr>
          <w:ilvl w:val="0"/>
          <w:numId w:val="4"/>
        </w:numPr>
        <w:spacing w:line="240" w:lineRule="auto"/>
        <w:ind w:left="1842"/>
        <w:rPr>
          <w:rFonts w:eastAsia="Nunito"/>
          <w:color w:val="00B050"/>
          <w:sz w:val="24"/>
          <w:szCs w:val="24"/>
        </w:rPr>
      </w:pPr>
      <w:r w:rsidRPr="00986725">
        <w:rPr>
          <w:rFonts w:eastAsia="Nunito"/>
          <w:color w:val="00B050"/>
          <w:sz w:val="24"/>
          <w:szCs w:val="24"/>
        </w:rPr>
        <w:t>Être</w:t>
      </w:r>
      <w:r w:rsidR="00B93051" w:rsidRPr="00986725">
        <w:rPr>
          <w:rFonts w:eastAsia="Nunito"/>
          <w:color w:val="00B050"/>
          <w:sz w:val="24"/>
          <w:szCs w:val="24"/>
        </w:rPr>
        <w:t xml:space="preserve"> des partenaire</w:t>
      </w:r>
      <w:r w:rsidR="00B93051" w:rsidRPr="00986725">
        <w:rPr>
          <w:rFonts w:eastAsia="Nunito"/>
          <w:color w:val="00B050"/>
          <w:sz w:val="24"/>
          <w:szCs w:val="24"/>
        </w:rPr>
        <w:t>s et que leur avis soit entendu</w:t>
      </w:r>
    </w:p>
    <w:p w14:paraId="0000001E" w14:textId="01295D32" w:rsidR="00797B26" w:rsidRPr="00986725" w:rsidRDefault="00986725">
      <w:pPr>
        <w:widowControl w:val="0"/>
        <w:numPr>
          <w:ilvl w:val="0"/>
          <w:numId w:val="4"/>
        </w:numPr>
        <w:spacing w:line="240" w:lineRule="auto"/>
        <w:ind w:left="1842"/>
        <w:rPr>
          <w:rFonts w:eastAsia="Nunito"/>
          <w:color w:val="00B050"/>
          <w:sz w:val="24"/>
          <w:szCs w:val="24"/>
        </w:rPr>
      </w:pPr>
      <w:r w:rsidRPr="00986725">
        <w:rPr>
          <w:rFonts w:eastAsia="Nunito"/>
          <w:color w:val="00B050"/>
          <w:sz w:val="24"/>
          <w:szCs w:val="24"/>
        </w:rPr>
        <w:t>Être</w:t>
      </w:r>
      <w:r w:rsidR="00B93051" w:rsidRPr="00986725">
        <w:rPr>
          <w:rFonts w:eastAsia="Nunito"/>
          <w:color w:val="00B050"/>
          <w:sz w:val="24"/>
          <w:szCs w:val="24"/>
        </w:rPr>
        <w:t xml:space="preserve"> immédiatement dans l’action</w:t>
      </w:r>
    </w:p>
    <w:p w14:paraId="0000001F" w14:textId="07BE86B1" w:rsidR="00797B26" w:rsidRPr="00986725" w:rsidRDefault="00986725">
      <w:pPr>
        <w:widowControl w:val="0"/>
        <w:numPr>
          <w:ilvl w:val="0"/>
          <w:numId w:val="4"/>
        </w:numPr>
        <w:spacing w:line="240" w:lineRule="auto"/>
        <w:ind w:left="1842"/>
        <w:rPr>
          <w:rFonts w:eastAsia="Nunito"/>
          <w:color w:val="00B050"/>
          <w:sz w:val="24"/>
          <w:szCs w:val="24"/>
        </w:rPr>
      </w:pPr>
      <w:r w:rsidRPr="00986725">
        <w:rPr>
          <w:rFonts w:eastAsia="Nunito"/>
          <w:color w:val="00B050"/>
          <w:sz w:val="24"/>
          <w:szCs w:val="24"/>
        </w:rPr>
        <w:t>Que</w:t>
      </w:r>
      <w:r w:rsidR="00B93051" w:rsidRPr="00986725">
        <w:rPr>
          <w:rFonts w:eastAsia="Nunito"/>
          <w:color w:val="00B050"/>
          <w:sz w:val="24"/>
          <w:szCs w:val="24"/>
        </w:rPr>
        <w:t xml:space="preserve"> leur expérience de bénévolat leur permettre de déployer leurs talents et corresponde à leurs intérêts</w:t>
      </w:r>
    </w:p>
    <w:p w14:paraId="00000020" w14:textId="2282B119" w:rsidR="00797B26" w:rsidRPr="00986725" w:rsidRDefault="00986725">
      <w:pPr>
        <w:widowControl w:val="0"/>
        <w:numPr>
          <w:ilvl w:val="0"/>
          <w:numId w:val="4"/>
        </w:numPr>
        <w:spacing w:line="240" w:lineRule="auto"/>
        <w:ind w:left="1842"/>
        <w:rPr>
          <w:rFonts w:eastAsia="Nunito"/>
          <w:color w:val="00B050"/>
          <w:sz w:val="24"/>
          <w:szCs w:val="24"/>
        </w:rPr>
      </w:pPr>
      <w:r w:rsidRPr="00986725">
        <w:rPr>
          <w:rFonts w:eastAsia="Nunito"/>
          <w:color w:val="00B050"/>
          <w:sz w:val="24"/>
          <w:szCs w:val="24"/>
        </w:rPr>
        <w:t>S’identifier</w:t>
      </w:r>
      <w:r w:rsidR="00B93051" w:rsidRPr="00986725">
        <w:rPr>
          <w:rFonts w:eastAsia="Nunito"/>
          <w:color w:val="00B050"/>
          <w:sz w:val="24"/>
          <w:szCs w:val="24"/>
        </w:rPr>
        <w:t xml:space="preserve"> à une cause plutôt que de rendre service</w:t>
      </w:r>
    </w:p>
    <w:p w14:paraId="00000021" w14:textId="24E1A5E6" w:rsidR="00797B26" w:rsidRPr="00986725" w:rsidRDefault="00986725">
      <w:pPr>
        <w:widowControl w:val="0"/>
        <w:numPr>
          <w:ilvl w:val="0"/>
          <w:numId w:val="4"/>
        </w:numPr>
        <w:spacing w:line="240" w:lineRule="auto"/>
        <w:ind w:left="1842"/>
        <w:rPr>
          <w:rFonts w:eastAsia="Nunito"/>
          <w:color w:val="00B050"/>
          <w:sz w:val="24"/>
          <w:szCs w:val="24"/>
        </w:rPr>
      </w:pPr>
      <w:r w:rsidRPr="00986725">
        <w:rPr>
          <w:rFonts w:eastAsia="Nunito"/>
          <w:color w:val="00B050"/>
          <w:sz w:val="24"/>
          <w:szCs w:val="24"/>
        </w:rPr>
        <w:t>Avoir</w:t>
      </w:r>
      <w:r w:rsidR="00B93051" w:rsidRPr="00986725">
        <w:rPr>
          <w:rFonts w:eastAsia="Nunito"/>
          <w:color w:val="00B050"/>
          <w:sz w:val="24"/>
          <w:szCs w:val="24"/>
        </w:rPr>
        <w:t xml:space="preserve"> du plaisir</w:t>
      </w:r>
    </w:p>
    <w:p w14:paraId="00000022" w14:textId="407BE01B" w:rsidR="00797B26" w:rsidRPr="00986725" w:rsidRDefault="00986725">
      <w:pPr>
        <w:widowControl w:val="0"/>
        <w:numPr>
          <w:ilvl w:val="0"/>
          <w:numId w:val="4"/>
        </w:numPr>
        <w:spacing w:line="240" w:lineRule="auto"/>
        <w:ind w:left="1842" w:hanging="357"/>
        <w:rPr>
          <w:rFonts w:eastAsia="Nunito"/>
          <w:color w:val="00B050"/>
          <w:sz w:val="24"/>
          <w:szCs w:val="24"/>
        </w:rPr>
      </w:pPr>
      <w:r w:rsidRPr="00986725">
        <w:rPr>
          <w:rFonts w:eastAsia="Nunito"/>
          <w:color w:val="00B050"/>
          <w:sz w:val="24"/>
          <w:szCs w:val="24"/>
        </w:rPr>
        <w:t>Pouvoir</w:t>
      </w:r>
      <w:r w:rsidR="00B93051" w:rsidRPr="00986725">
        <w:rPr>
          <w:rFonts w:eastAsia="Nunito"/>
          <w:color w:val="00B050"/>
          <w:sz w:val="24"/>
          <w:szCs w:val="24"/>
        </w:rPr>
        <w:t xml:space="preserve"> exercer leur action bénévole au moment qui leur convient</w:t>
      </w:r>
    </w:p>
    <w:p w14:paraId="469C88B7" w14:textId="77777777" w:rsidR="00986725" w:rsidRPr="00986725" w:rsidRDefault="00986725" w:rsidP="00986725">
      <w:pPr>
        <w:widowControl w:val="0"/>
        <w:spacing w:line="240" w:lineRule="auto"/>
        <w:ind w:left="1842"/>
        <w:rPr>
          <w:rFonts w:eastAsia="Nunito"/>
          <w:color w:val="FF0000"/>
        </w:rPr>
      </w:pPr>
    </w:p>
    <w:p w14:paraId="00000023" w14:textId="77777777" w:rsidR="00797B26" w:rsidRPr="00986725" w:rsidRDefault="00B93051">
      <w:pPr>
        <w:widowControl w:val="0"/>
        <w:numPr>
          <w:ilvl w:val="0"/>
          <w:numId w:val="5"/>
        </w:numPr>
        <w:spacing w:line="240" w:lineRule="auto"/>
        <w:rPr>
          <w:rFonts w:eastAsia="Nunito"/>
          <w:b/>
          <w:bCs/>
        </w:rPr>
      </w:pPr>
      <w:r w:rsidRPr="00986725">
        <w:rPr>
          <w:rFonts w:eastAsia="Nunito"/>
          <w:b/>
          <w:bCs/>
        </w:rPr>
        <w:t>Nommez deux ra</w:t>
      </w:r>
      <w:r w:rsidRPr="00986725">
        <w:rPr>
          <w:rFonts w:eastAsia="Nunito"/>
          <w:b/>
          <w:bCs/>
        </w:rPr>
        <w:t xml:space="preserve">isons qui poussent les nouveaux arrivants et les nouvelles arrivantes à faire du bénévolat pour mieux s'intégrer à la société d’accueil : </w:t>
      </w:r>
    </w:p>
    <w:p w14:paraId="00000024" w14:textId="679C806E" w:rsidR="00797B26" w:rsidRPr="00986725" w:rsidRDefault="00986725">
      <w:pPr>
        <w:widowControl w:val="0"/>
        <w:numPr>
          <w:ilvl w:val="0"/>
          <w:numId w:val="1"/>
        </w:numPr>
        <w:spacing w:line="240" w:lineRule="auto"/>
        <w:rPr>
          <w:rFonts w:eastAsia="Nunito"/>
          <w:color w:val="00B050"/>
          <w:sz w:val="24"/>
          <w:szCs w:val="24"/>
        </w:rPr>
      </w:pPr>
      <w:r w:rsidRPr="00986725">
        <w:rPr>
          <w:rFonts w:eastAsia="Nunito"/>
          <w:color w:val="00B050"/>
          <w:sz w:val="24"/>
          <w:szCs w:val="24"/>
        </w:rPr>
        <w:t>Rencontrer</w:t>
      </w:r>
      <w:r w:rsidR="00B93051" w:rsidRPr="00986725">
        <w:rPr>
          <w:rFonts w:eastAsia="Nunito"/>
          <w:color w:val="00B050"/>
          <w:sz w:val="24"/>
          <w:szCs w:val="24"/>
        </w:rPr>
        <w:t xml:space="preserve"> des gens </w:t>
      </w:r>
    </w:p>
    <w:p w14:paraId="00000025" w14:textId="28C86A2D" w:rsidR="00797B26" w:rsidRPr="00986725" w:rsidRDefault="00986725">
      <w:pPr>
        <w:widowControl w:val="0"/>
        <w:numPr>
          <w:ilvl w:val="0"/>
          <w:numId w:val="1"/>
        </w:numPr>
        <w:spacing w:line="240" w:lineRule="auto"/>
        <w:rPr>
          <w:rFonts w:eastAsia="Nunito"/>
          <w:color w:val="00B050"/>
          <w:sz w:val="24"/>
          <w:szCs w:val="24"/>
        </w:rPr>
      </w:pPr>
      <w:r w:rsidRPr="00986725">
        <w:rPr>
          <w:rFonts w:eastAsia="Nunito"/>
          <w:color w:val="00B050"/>
          <w:sz w:val="24"/>
          <w:szCs w:val="24"/>
        </w:rPr>
        <w:t>Apprendre</w:t>
      </w:r>
      <w:r w:rsidR="00B93051" w:rsidRPr="00986725">
        <w:rPr>
          <w:rFonts w:eastAsia="Nunito"/>
          <w:color w:val="00B050"/>
          <w:sz w:val="24"/>
          <w:szCs w:val="24"/>
        </w:rPr>
        <w:t xml:space="preserve"> à mieux connaître leur environnement</w:t>
      </w:r>
    </w:p>
    <w:p w14:paraId="00000026" w14:textId="34191E43" w:rsidR="00797B26" w:rsidRPr="00986725" w:rsidRDefault="00986725">
      <w:pPr>
        <w:widowControl w:val="0"/>
        <w:numPr>
          <w:ilvl w:val="0"/>
          <w:numId w:val="1"/>
        </w:numPr>
        <w:spacing w:line="240" w:lineRule="auto"/>
        <w:rPr>
          <w:rFonts w:eastAsia="Nunito"/>
          <w:color w:val="00B050"/>
          <w:sz w:val="24"/>
          <w:szCs w:val="24"/>
        </w:rPr>
      </w:pPr>
      <w:r w:rsidRPr="00986725">
        <w:rPr>
          <w:rFonts w:eastAsia="Nunito"/>
          <w:color w:val="00B050"/>
          <w:sz w:val="24"/>
          <w:szCs w:val="24"/>
        </w:rPr>
        <w:t>Perfectionner</w:t>
      </w:r>
      <w:r w:rsidR="00B93051" w:rsidRPr="00986725">
        <w:rPr>
          <w:rFonts w:eastAsia="Nunito"/>
          <w:color w:val="00B050"/>
          <w:sz w:val="24"/>
          <w:szCs w:val="24"/>
        </w:rPr>
        <w:t xml:space="preserve"> leur apprentissage de la langue</w:t>
      </w:r>
    </w:p>
    <w:p w14:paraId="00000027" w14:textId="70E2F2A1" w:rsidR="00797B26" w:rsidRPr="00986725" w:rsidRDefault="00986725">
      <w:pPr>
        <w:widowControl w:val="0"/>
        <w:numPr>
          <w:ilvl w:val="0"/>
          <w:numId w:val="1"/>
        </w:numPr>
        <w:spacing w:line="240" w:lineRule="auto"/>
        <w:rPr>
          <w:rFonts w:eastAsia="Nunito"/>
          <w:color w:val="00B050"/>
          <w:sz w:val="24"/>
          <w:szCs w:val="24"/>
        </w:rPr>
      </w:pPr>
      <w:r w:rsidRPr="00986725">
        <w:rPr>
          <w:rFonts w:eastAsia="Nunito"/>
          <w:color w:val="00B050"/>
          <w:sz w:val="24"/>
          <w:szCs w:val="24"/>
        </w:rPr>
        <w:t>Acquérir</w:t>
      </w:r>
      <w:r w:rsidR="00B93051" w:rsidRPr="00986725">
        <w:rPr>
          <w:rFonts w:eastAsia="Nunito"/>
          <w:color w:val="00B050"/>
          <w:sz w:val="24"/>
          <w:szCs w:val="24"/>
        </w:rPr>
        <w:t xml:space="preserve"> des connaissances et des compétences qu’elles pourront transférer dans le monde du travail</w:t>
      </w:r>
    </w:p>
    <w:p w14:paraId="00000028" w14:textId="77EFEF1B" w:rsidR="00797B26" w:rsidRPr="00986725" w:rsidRDefault="00986725">
      <w:pPr>
        <w:widowControl w:val="0"/>
        <w:numPr>
          <w:ilvl w:val="0"/>
          <w:numId w:val="1"/>
        </w:numPr>
        <w:spacing w:line="240" w:lineRule="auto"/>
        <w:rPr>
          <w:rFonts w:eastAsia="Nunito"/>
          <w:color w:val="00B050"/>
          <w:sz w:val="24"/>
          <w:szCs w:val="24"/>
        </w:rPr>
      </w:pPr>
      <w:r w:rsidRPr="00986725">
        <w:rPr>
          <w:rFonts w:eastAsia="Nunito"/>
          <w:color w:val="00B050"/>
          <w:sz w:val="24"/>
          <w:szCs w:val="24"/>
        </w:rPr>
        <w:t>Contribuer</w:t>
      </w:r>
      <w:r w:rsidR="00B93051" w:rsidRPr="00986725">
        <w:rPr>
          <w:rFonts w:eastAsia="Nunito"/>
          <w:color w:val="00B050"/>
          <w:sz w:val="24"/>
          <w:szCs w:val="24"/>
        </w:rPr>
        <w:t xml:space="preserve"> au bien-être de la communauté</w:t>
      </w:r>
    </w:p>
    <w:p w14:paraId="6A6DA87B" w14:textId="77777777" w:rsidR="00986725" w:rsidRPr="00986725" w:rsidRDefault="00986725" w:rsidP="00986725">
      <w:pPr>
        <w:widowControl w:val="0"/>
        <w:spacing w:line="240" w:lineRule="auto"/>
        <w:ind w:left="2160"/>
        <w:rPr>
          <w:rFonts w:eastAsia="Nunito"/>
          <w:color w:val="FF0000"/>
        </w:rPr>
      </w:pPr>
    </w:p>
    <w:p w14:paraId="00000029" w14:textId="77777777" w:rsidR="00797B26" w:rsidRPr="00986725" w:rsidRDefault="00B93051">
      <w:pPr>
        <w:widowControl w:val="0"/>
        <w:numPr>
          <w:ilvl w:val="0"/>
          <w:numId w:val="5"/>
        </w:numPr>
        <w:spacing w:line="240" w:lineRule="auto"/>
        <w:rPr>
          <w:rFonts w:eastAsia="Nunito"/>
          <w:b/>
          <w:bCs/>
        </w:rPr>
      </w:pPr>
      <w:r w:rsidRPr="00986725">
        <w:rPr>
          <w:rFonts w:eastAsia="Nunito"/>
          <w:b/>
          <w:bCs/>
        </w:rPr>
        <w:t xml:space="preserve">Nommez deux façons de rendre les organismes plus accueillants pour les personnes issues de l’immigration récente :  </w:t>
      </w:r>
    </w:p>
    <w:p w14:paraId="0000002A" w14:textId="77777777" w:rsidR="00797B26" w:rsidRPr="00986725" w:rsidRDefault="00B93051">
      <w:pPr>
        <w:widowControl w:val="0"/>
        <w:numPr>
          <w:ilvl w:val="0"/>
          <w:numId w:val="6"/>
        </w:numPr>
        <w:spacing w:line="240" w:lineRule="auto"/>
        <w:ind w:left="2267"/>
        <w:rPr>
          <w:rFonts w:eastAsia="Nunito"/>
          <w:color w:val="00B050"/>
          <w:sz w:val="24"/>
          <w:szCs w:val="24"/>
        </w:rPr>
      </w:pPr>
      <w:r w:rsidRPr="00986725">
        <w:rPr>
          <w:rFonts w:eastAsia="Nunito"/>
          <w:color w:val="00B050"/>
          <w:sz w:val="24"/>
          <w:szCs w:val="24"/>
        </w:rPr>
        <w:t>Déclarer son engagement envers l’inclusion et la diversité dans sa mission, son énoncé de valeurs ou sa politique.</w:t>
      </w:r>
    </w:p>
    <w:p w14:paraId="0000002B" w14:textId="77777777" w:rsidR="00797B26" w:rsidRPr="00986725" w:rsidRDefault="00B93051">
      <w:pPr>
        <w:widowControl w:val="0"/>
        <w:numPr>
          <w:ilvl w:val="0"/>
          <w:numId w:val="6"/>
        </w:numPr>
        <w:spacing w:line="240" w:lineRule="auto"/>
        <w:ind w:left="2267"/>
        <w:rPr>
          <w:rFonts w:eastAsia="Nunito"/>
          <w:color w:val="00B050"/>
          <w:sz w:val="24"/>
          <w:szCs w:val="24"/>
        </w:rPr>
      </w:pPr>
      <w:r w:rsidRPr="00986725">
        <w:rPr>
          <w:rFonts w:eastAsia="Nunito"/>
          <w:color w:val="00B050"/>
          <w:sz w:val="24"/>
          <w:szCs w:val="24"/>
        </w:rPr>
        <w:t>Dans les communications, les publicités, les publications, inclure des personnes issues de l’immigration récente</w:t>
      </w:r>
    </w:p>
    <w:p w14:paraId="0000002C" w14:textId="77777777" w:rsidR="00797B26" w:rsidRPr="00986725" w:rsidRDefault="00B93051">
      <w:pPr>
        <w:widowControl w:val="0"/>
        <w:numPr>
          <w:ilvl w:val="0"/>
          <w:numId w:val="6"/>
        </w:numPr>
        <w:spacing w:line="240" w:lineRule="auto"/>
        <w:ind w:left="2267"/>
        <w:rPr>
          <w:rFonts w:eastAsia="Nunito"/>
          <w:color w:val="00B050"/>
          <w:sz w:val="24"/>
          <w:szCs w:val="24"/>
        </w:rPr>
      </w:pPr>
      <w:r w:rsidRPr="00986725">
        <w:rPr>
          <w:rFonts w:eastAsia="Nunito"/>
          <w:color w:val="00B050"/>
          <w:sz w:val="24"/>
          <w:szCs w:val="24"/>
        </w:rPr>
        <w:t>Proposer une formation sur l</w:t>
      </w:r>
      <w:r w:rsidRPr="00986725">
        <w:rPr>
          <w:rFonts w:eastAsia="Nunito"/>
          <w:color w:val="00B050"/>
          <w:sz w:val="24"/>
          <w:szCs w:val="24"/>
        </w:rPr>
        <w:t>a diversité à ses employé·e·s et à ses bénévoles</w:t>
      </w:r>
    </w:p>
    <w:p w14:paraId="0000002D" w14:textId="77777777" w:rsidR="00797B26" w:rsidRPr="00986725" w:rsidRDefault="00B93051">
      <w:pPr>
        <w:widowControl w:val="0"/>
        <w:numPr>
          <w:ilvl w:val="0"/>
          <w:numId w:val="6"/>
        </w:numPr>
        <w:spacing w:line="240" w:lineRule="auto"/>
        <w:ind w:left="2267"/>
        <w:rPr>
          <w:rFonts w:eastAsia="Nunito"/>
          <w:color w:val="00B050"/>
          <w:sz w:val="24"/>
          <w:szCs w:val="24"/>
        </w:rPr>
      </w:pPr>
      <w:r w:rsidRPr="00986725">
        <w:rPr>
          <w:rFonts w:eastAsia="Nunito"/>
          <w:color w:val="00B050"/>
          <w:sz w:val="24"/>
          <w:szCs w:val="24"/>
        </w:rPr>
        <w:t>Connaître les ressources disponibles pour aider les organismes à se montrer plus accueillants envers les nouveaux arrivants</w:t>
      </w:r>
    </w:p>
    <w:p w14:paraId="0000002E" w14:textId="77777777" w:rsidR="00797B26" w:rsidRPr="00986725" w:rsidRDefault="00B93051">
      <w:pPr>
        <w:widowControl w:val="0"/>
        <w:numPr>
          <w:ilvl w:val="0"/>
          <w:numId w:val="6"/>
        </w:numPr>
        <w:spacing w:line="240" w:lineRule="auto"/>
        <w:ind w:left="2267"/>
        <w:rPr>
          <w:rFonts w:eastAsia="Nunito"/>
          <w:color w:val="00B050"/>
          <w:sz w:val="24"/>
          <w:szCs w:val="24"/>
        </w:rPr>
      </w:pPr>
      <w:r w:rsidRPr="00986725">
        <w:rPr>
          <w:rFonts w:eastAsia="Nunito"/>
          <w:color w:val="00B050"/>
          <w:sz w:val="24"/>
          <w:szCs w:val="24"/>
        </w:rPr>
        <w:t>Mettre en place une stratégie relative à la diversité et à l’inclusion</w:t>
      </w:r>
    </w:p>
    <w:p w14:paraId="0000002F" w14:textId="77777777" w:rsidR="00797B26" w:rsidRDefault="00797B26">
      <w:pPr>
        <w:widowControl w:val="0"/>
        <w:spacing w:line="240" w:lineRule="auto"/>
        <w:ind w:left="2125"/>
        <w:rPr>
          <w:rFonts w:ascii="Nunito" w:eastAsia="Nunito" w:hAnsi="Nunito" w:cs="Nunito"/>
          <w:color w:val="FF0000"/>
        </w:rPr>
      </w:pPr>
    </w:p>
    <w:p w14:paraId="729C8598" w14:textId="77777777" w:rsidR="00B93051" w:rsidRDefault="00B93051">
      <w:pPr>
        <w:widowControl w:val="0"/>
        <w:spacing w:line="240" w:lineRule="auto"/>
        <w:rPr>
          <w:rFonts w:ascii="Nunito" w:eastAsia="Nunito" w:hAnsi="Nunito" w:cs="Nunito"/>
          <w:color w:val="FF0000"/>
        </w:rPr>
      </w:pPr>
    </w:p>
    <w:p w14:paraId="0B124C20" w14:textId="77777777" w:rsidR="00B93051" w:rsidRDefault="00B93051">
      <w:pPr>
        <w:widowControl w:val="0"/>
        <w:spacing w:line="240" w:lineRule="auto"/>
        <w:rPr>
          <w:rFonts w:ascii="Nunito" w:eastAsia="Nunito" w:hAnsi="Nunito" w:cs="Nunito"/>
          <w:color w:val="FF0000"/>
        </w:rPr>
      </w:pPr>
    </w:p>
    <w:p w14:paraId="71270175" w14:textId="77777777" w:rsidR="00B93051" w:rsidRDefault="00B93051">
      <w:pPr>
        <w:widowControl w:val="0"/>
        <w:spacing w:line="240" w:lineRule="auto"/>
        <w:rPr>
          <w:rFonts w:ascii="Nunito" w:eastAsia="Nunito" w:hAnsi="Nunito" w:cs="Nunito"/>
          <w:color w:val="FF0000"/>
        </w:rPr>
      </w:pPr>
    </w:p>
    <w:p w14:paraId="607E5A7B" w14:textId="77777777" w:rsidR="00B93051" w:rsidRDefault="00B93051">
      <w:pPr>
        <w:widowControl w:val="0"/>
        <w:spacing w:line="240" w:lineRule="auto"/>
        <w:rPr>
          <w:rFonts w:ascii="Nunito" w:eastAsia="Nunito" w:hAnsi="Nunito" w:cs="Nunito"/>
          <w:color w:val="FF0000"/>
        </w:rPr>
      </w:pPr>
    </w:p>
    <w:p w14:paraId="4EC30210" w14:textId="77777777" w:rsidR="00B93051" w:rsidRDefault="00B93051">
      <w:pPr>
        <w:widowControl w:val="0"/>
        <w:spacing w:line="240" w:lineRule="auto"/>
        <w:rPr>
          <w:rFonts w:ascii="Nunito" w:eastAsia="Nunito" w:hAnsi="Nunito" w:cs="Nunito"/>
          <w:color w:val="FF0000"/>
        </w:rPr>
      </w:pPr>
    </w:p>
    <w:p w14:paraId="7F24DE68" w14:textId="77777777" w:rsidR="00B93051" w:rsidRDefault="00B93051">
      <w:pPr>
        <w:widowControl w:val="0"/>
        <w:spacing w:line="240" w:lineRule="auto"/>
        <w:rPr>
          <w:rFonts w:ascii="Nunito" w:eastAsia="Nunito" w:hAnsi="Nunito" w:cs="Nunito"/>
          <w:color w:val="FF0000"/>
        </w:rPr>
      </w:pPr>
    </w:p>
    <w:p w14:paraId="00000030" w14:textId="7BF4A6DC" w:rsidR="00797B26" w:rsidRDefault="00B93051">
      <w:pPr>
        <w:widowControl w:val="0"/>
        <w:spacing w:line="240" w:lineRule="auto"/>
        <w:rPr>
          <w:rFonts w:ascii="Nunito" w:eastAsia="Nunito" w:hAnsi="Nunito" w:cs="Nunito"/>
          <w:color w:val="FF0000"/>
        </w:rPr>
      </w:pPr>
      <w:r w:rsidRPr="00B93051">
        <w:rPr>
          <w:rFonts w:ascii="Nunito" w:eastAsia="Nunito" w:hAnsi="Nunito" w:cs="Nunito"/>
          <w:color w:val="FF0000"/>
        </w:rPr>
        <w:drawing>
          <wp:anchor distT="0" distB="0" distL="114300" distR="114300" simplePos="0" relativeHeight="251661312" behindDoc="1" locked="0" layoutInCell="1" allowOverlap="1" wp14:anchorId="5C6AAAEB" wp14:editId="2CDD0475">
            <wp:simplePos x="0" y="0"/>
            <wp:positionH relativeFrom="column">
              <wp:posOffset>3665220</wp:posOffset>
            </wp:positionH>
            <wp:positionV relativeFrom="paragraph">
              <wp:posOffset>799465</wp:posOffset>
            </wp:positionV>
            <wp:extent cx="2143125" cy="740410"/>
            <wp:effectExtent l="0" t="0" r="9525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3051">
        <w:rPr>
          <w:rFonts w:ascii="Nunito" w:eastAsia="Nunito" w:hAnsi="Nunito" w:cs="Nunito"/>
          <w:color w:val="FF0000"/>
        </w:rPr>
        <w:drawing>
          <wp:anchor distT="0" distB="0" distL="114300" distR="114300" simplePos="0" relativeHeight="251662336" behindDoc="1" locked="0" layoutInCell="1" allowOverlap="1" wp14:anchorId="46DC078D" wp14:editId="1A46E572">
            <wp:simplePos x="0" y="0"/>
            <wp:positionH relativeFrom="margin">
              <wp:posOffset>1744980</wp:posOffset>
            </wp:positionH>
            <wp:positionV relativeFrom="paragraph">
              <wp:posOffset>964565</wp:posOffset>
            </wp:positionV>
            <wp:extent cx="1394460" cy="391795"/>
            <wp:effectExtent l="0" t="0" r="0" b="82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6" t="26104" r="16868" b="28715"/>
                    <a:stretch/>
                  </pic:blipFill>
                  <pic:spPr bwMode="auto">
                    <a:xfrm>
                      <a:off x="0" y="0"/>
                      <a:ext cx="1394460" cy="391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3051">
        <w:rPr>
          <w:rFonts w:ascii="Nunito" w:eastAsia="Nunito" w:hAnsi="Nunito" w:cs="Nunito"/>
          <w:color w:val="FF0000"/>
        </w:rPr>
        <w:drawing>
          <wp:anchor distT="0" distB="0" distL="114300" distR="114300" simplePos="0" relativeHeight="251663360" behindDoc="1" locked="0" layoutInCell="1" allowOverlap="1" wp14:anchorId="4F735287" wp14:editId="55E055C2">
            <wp:simplePos x="0" y="0"/>
            <wp:positionH relativeFrom="margin">
              <wp:posOffset>0</wp:posOffset>
            </wp:positionH>
            <wp:positionV relativeFrom="paragraph">
              <wp:posOffset>761365</wp:posOffset>
            </wp:positionV>
            <wp:extent cx="1257300" cy="84137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97B2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E5B71"/>
    <w:multiLevelType w:val="multilevel"/>
    <w:tmpl w:val="89504C7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B3E3D60"/>
    <w:multiLevelType w:val="multilevel"/>
    <w:tmpl w:val="858A79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B8F3644"/>
    <w:multiLevelType w:val="multilevel"/>
    <w:tmpl w:val="2374833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6C2A54F3"/>
    <w:multiLevelType w:val="multilevel"/>
    <w:tmpl w:val="62CA7F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23A62C5"/>
    <w:multiLevelType w:val="multilevel"/>
    <w:tmpl w:val="F1C47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AD0AED"/>
    <w:multiLevelType w:val="multilevel"/>
    <w:tmpl w:val="CCFA237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B26"/>
    <w:rsid w:val="00797B26"/>
    <w:rsid w:val="00986725"/>
    <w:rsid w:val="00B9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31EC"/>
  <w15:docId w15:val="{42A58C22-41B4-44C7-9BAA-E3AB33D1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CAB3</cp:lastModifiedBy>
  <cp:revision>2</cp:revision>
  <dcterms:created xsi:type="dcterms:W3CDTF">2023-06-01T17:45:00Z</dcterms:created>
  <dcterms:modified xsi:type="dcterms:W3CDTF">2023-06-01T17:57:00Z</dcterms:modified>
</cp:coreProperties>
</file>